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77837A" w14:textId="77777777" w:rsidR="00115BC0" w:rsidRPr="00C4304C" w:rsidRDefault="00F817F5">
      <w:pPr>
        <w:jc w:val="center"/>
      </w:pPr>
      <w:bookmarkStart w:id="0" w:name="_Hlk213534161"/>
      <w:bookmarkEnd w:id="0"/>
      <w:r w:rsidRPr="00C4304C">
        <w:rPr>
          <w:noProof/>
          <w:lang w:eastAsia="cs-CZ"/>
        </w:rPr>
        <w:drawing>
          <wp:inline distT="0" distB="0" distL="0" distR="0" wp14:anchorId="080A4863" wp14:editId="0D87C35A">
            <wp:extent cx="3657600" cy="645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Logo_NoBuff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B244" w14:textId="521170C8" w:rsidR="00115BC0" w:rsidRPr="00C4304C" w:rsidRDefault="00B23E8E">
      <w:pPr>
        <w:jc w:val="center"/>
      </w:pPr>
      <w:r>
        <w:rPr>
          <w:b/>
          <w:sz w:val="32"/>
        </w:rPr>
        <w:t>PDFS</w:t>
      </w:r>
      <w:r w:rsidR="00F817F5" w:rsidRPr="00C4304C">
        <w:rPr>
          <w:b/>
          <w:sz w:val="32"/>
        </w:rPr>
        <w:t xml:space="preserve"> – Návod a bezpečnostní pokyny</w:t>
      </w:r>
    </w:p>
    <w:p w14:paraId="1ABE32E3" w14:textId="0DB2FEA4" w:rsidR="00B23E8E" w:rsidRPr="00B23E8E" w:rsidRDefault="00B23E8E">
      <w:pPr>
        <w:rPr>
          <w:color w:val="000000" w:themeColor="text1"/>
          <w:sz w:val="24"/>
        </w:rPr>
      </w:pPr>
      <w:r w:rsidRPr="00B23E8E">
        <w:rPr>
          <w:b/>
        </w:rPr>
        <w:t>PDFS</w:t>
      </w:r>
      <w:r>
        <w:t xml:space="preserve"> je navržen tak, aby mohl začít trénovat i úplný začátečník ihned po vybalení.</w:t>
      </w:r>
      <w:r>
        <w:br/>
        <w:t xml:space="preserve">Součástí systému jsou tréninkové komponenty, organizér, bezpečnostní kartička, </w:t>
      </w:r>
      <w:proofErr w:type="spellStart"/>
      <w:r>
        <w:t>drill</w:t>
      </w:r>
      <w:proofErr w:type="spellEnd"/>
      <w:r>
        <w:t xml:space="preserve"> kartička a přístup k </w:t>
      </w:r>
      <w:r w:rsidRPr="00B23E8E">
        <w:rPr>
          <w:color w:val="000000" w:themeColor="text1"/>
          <w:sz w:val="24"/>
        </w:rPr>
        <w:t xml:space="preserve">neveřejnému video obsahu pro majitele </w:t>
      </w:r>
      <w:r w:rsidRPr="00B56642">
        <w:rPr>
          <w:b/>
          <w:color w:val="000000" w:themeColor="text1"/>
          <w:sz w:val="24"/>
        </w:rPr>
        <w:t>PDFS</w:t>
      </w:r>
      <w:r w:rsidRPr="00B23E8E">
        <w:rPr>
          <w:color w:val="000000" w:themeColor="text1"/>
          <w:sz w:val="24"/>
        </w:rPr>
        <w:t>.</w:t>
      </w:r>
    </w:p>
    <w:p w14:paraId="141C3033" w14:textId="77777777" w:rsidR="00B23E8E" w:rsidRPr="00B23E8E" w:rsidRDefault="00B23E8E" w:rsidP="00B23E8E">
      <w:pPr>
        <w:pStyle w:val="Nadpis2"/>
        <w:rPr>
          <w:color w:val="000000" w:themeColor="text1"/>
          <w:sz w:val="28"/>
        </w:rPr>
      </w:pPr>
      <w:r w:rsidRPr="00B23E8E">
        <w:rPr>
          <w:color w:val="000000" w:themeColor="text1"/>
          <w:sz w:val="28"/>
        </w:rPr>
        <w:t>OBSAH BALENÍ:</w:t>
      </w:r>
    </w:p>
    <w:p w14:paraId="55AD329E" w14:textId="12605150" w:rsidR="00B23E8E" w:rsidRPr="00B23E8E" w:rsidRDefault="00B23E8E" w:rsidP="00B23E8E">
      <w:pPr>
        <w:pStyle w:val="Nadpis2"/>
        <w:rPr>
          <w:color w:val="000000" w:themeColor="text1"/>
          <w:sz w:val="28"/>
        </w:rPr>
      </w:pPr>
      <w:r w:rsidRPr="00B23E8E">
        <w:rPr>
          <w:color w:val="000000" w:themeColor="text1"/>
          <w:sz w:val="24"/>
        </w:rPr>
        <w:t xml:space="preserve">• 2× </w:t>
      </w:r>
      <w:proofErr w:type="spellStart"/>
      <w:r w:rsidRPr="00B23E8E">
        <w:rPr>
          <w:color w:val="000000" w:themeColor="text1"/>
          <w:sz w:val="24"/>
        </w:rPr>
        <w:t>ManusMag</w:t>
      </w:r>
      <w:proofErr w:type="spellEnd"/>
      <w:r w:rsidRPr="00B23E8E">
        <w:rPr>
          <w:color w:val="000000" w:themeColor="text1"/>
          <w:sz w:val="24"/>
        </w:rPr>
        <w:br/>
        <w:t xml:space="preserve">• 3× </w:t>
      </w:r>
      <w:proofErr w:type="spellStart"/>
      <w:r w:rsidRPr="00B23E8E">
        <w:rPr>
          <w:color w:val="000000" w:themeColor="text1"/>
          <w:sz w:val="24"/>
        </w:rPr>
        <w:t>ManusCaps</w:t>
      </w:r>
      <w:proofErr w:type="spellEnd"/>
      <w:r w:rsidRPr="00B23E8E">
        <w:rPr>
          <w:color w:val="000000" w:themeColor="text1"/>
          <w:sz w:val="24"/>
        </w:rPr>
        <w:br/>
        <w:t xml:space="preserve">• 3× </w:t>
      </w:r>
      <w:proofErr w:type="spellStart"/>
      <w:r w:rsidRPr="00B23E8E">
        <w:rPr>
          <w:color w:val="000000" w:themeColor="text1"/>
          <w:sz w:val="24"/>
        </w:rPr>
        <w:t>ManusMalf</w:t>
      </w:r>
      <w:proofErr w:type="spellEnd"/>
      <w:r w:rsidRPr="00B23E8E">
        <w:rPr>
          <w:color w:val="000000" w:themeColor="text1"/>
          <w:sz w:val="24"/>
        </w:rPr>
        <w:br/>
        <w:t xml:space="preserve">• 1× </w:t>
      </w:r>
      <w:proofErr w:type="spellStart"/>
      <w:r w:rsidRPr="00B23E8E">
        <w:rPr>
          <w:color w:val="000000" w:themeColor="text1"/>
          <w:sz w:val="24"/>
        </w:rPr>
        <w:t>ManusCycle</w:t>
      </w:r>
      <w:proofErr w:type="spellEnd"/>
      <w:r w:rsidRPr="00B23E8E">
        <w:rPr>
          <w:color w:val="000000" w:themeColor="text1"/>
          <w:sz w:val="24"/>
        </w:rPr>
        <w:br/>
        <w:t xml:space="preserve">• 1× </w:t>
      </w:r>
      <w:proofErr w:type="spellStart"/>
      <w:r w:rsidRPr="00B23E8E">
        <w:rPr>
          <w:color w:val="000000" w:themeColor="text1"/>
          <w:sz w:val="24"/>
        </w:rPr>
        <w:t>ManusFlag</w:t>
      </w:r>
      <w:proofErr w:type="spellEnd"/>
      <w:r w:rsidRPr="00B23E8E">
        <w:rPr>
          <w:color w:val="000000" w:themeColor="text1"/>
          <w:sz w:val="24"/>
        </w:rPr>
        <w:br/>
        <w:t xml:space="preserve">• 2× </w:t>
      </w:r>
      <w:proofErr w:type="spellStart"/>
      <w:r w:rsidRPr="00B23E8E">
        <w:rPr>
          <w:color w:val="000000" w:themeColor="text1"/>
          <w:sz w:val="24"/>
        </w:rPr>
        <w:t>PerManus</w:t>
      </w:r>
      <w:proofErr w:type="spellEnd"/>
      <w:r w:rsidRPr="00B23E8E">
        <w:rPr>
          <w:color w:val="000000" w:themeColor="text1"/>
          <w:sz w:val="24"/>
        </w:rPr>
        <w:t xml:space="preserve"> Dry </w:t>
      </w:r>
      <w:proofErr w:type="spellStart"/>
      <w:r w:rsidRPr="00B23E8E">
        <w:rPr>
          <w:color w:val="000000" w:themeColor="text1"/>
          <w:sz w:val="24"/>
        </w:rPr>
        <w:t>Fire</w:t>
      </w:r>
      <w:proofErr w:type="spellEnd"/>
      <w:r w:rsidRPr="00B23E8E">
        <w:rPr>
          <w:color w:val="000000" w:themeColor="text1"/>
          <w:sz w:val="24"/>
        </w:rPr>
        <w:t xml:space="preserve"> Target</w:t>
      </w:r>
      <w:r w:rsidRPr="00B23E8E">
        <w:rPr>
          <w:color w:val="000000" w:themeColor="text1"/>
          <w:sz w:val="24"/>
        </w:rPr>
        <w:br/>
        <w:t xml:space="preserve">• </w:t>
      </w:r>
      <w:proofErr w:type="spellStart"/>
      <w:r w:rsidRPr="00B23E8E">
        <w:rPr>
          <w:color w:val="000000" w:themeColor="text1"/>
          <w:sz w:val="24"/>
        </w:rPr>
        <w:t>PerManus</w:t>
      </w:r>
      <w:proofErr w:type="spellEnd"/>
      <w:r w:rsidRPr="00B23E8E">
        <w:rPr>
          <w:color w:val="000000" w:themeColor="text1"/>
          <w:sz w:val="24"/>
        </w:rPr>
        <w:t xml:space="preserve"> organizér</w:t>
      </w:r>
      <w:r w:rsidRPr="00B23E8E">
        <w:rPr>
          <w:color w:val="000000" w:themeColor="text1"/>
          <w:sz w:val="24"/>
        </w:rPr>
        <w:br/>
        <w:t>• Červená bezpečnostní kartička</w:t>
      </w:r>
      <w:r w:rsidRPr="00B23E8E">
        <w:rPr>
          <w:color w:val="000000" w:themeColor="text1"/>
          <w:sz w:val="24"/>
        </w:rPr>
        <w:br/>
        <w:t xml:space="preserve">• Zelená </w:t>
      </w:r>
      <w:proofErr w:type="spellStart"/>
      <w:r w:rsidRPr="00B23E8E">
        <w:rPr>
          <w:color w:val="000000" w:themeColor="text1"/>
          <w:sz w:val="24"/>
        </w:rPr>
        <w:t>drill</w:t>
      </w:r>
      <w:proofErr w:type="spellEnd"/>
      <w:r w:rsidRPr="00B23E8E">
        <w:rPr>
          <w:color w:val="000000" w:themeColor="text1"/>
          <w:sz w:val="24"/>
        </w:rPr>
        <w:t xml:space="preserve"> kartička</w:t>
      </w:r>
      <w:r w:rsidRPr="00B23E8E">
        <w:rPr>
          <w:color w:val="000000" w:themeColor="text1"/>
          <w:sz w:val="24"/>
        </w:rPr>
        <w:br/>
        <w:t>• QR přístup k neveřejnému videu</w:t>
      </w:r>
    </w:p>
    <w:p w14:paraId="7AFFA3FE" w14:textId="25C9C30F" w:rsidR="00B23E8E" w:rsidRPr="00B23E8E" w:rsidRDefault="00B23E8E" w:rsidP="00B23E8E">
      <w:pPr>
        <w:pStyle w:val="Nadpis2"/>
        <w:rPr>
          <w:color w:val="000000" w:themeColor="text1"/>
        </w:rPr>
      </w:pPr>
      <w:r w:rsidRPr="00B23E8E">
        <w:rPr>
          <w:color w:val="000000" w:themeColor="text1"/>
        </w:rPr>
        <w:t>JAK ZAČÍT:</w:t>
      </w:r>
    </w:p>
    <w:p w14:paraId="3C434441" w14:textId="77777777" w:rsidR="00B23E8E" w:rsidRDefault="00B23E8E" w:rsidP="00B23E8E">
      <w:pPr>
        <w:numPr>
          <w:ilvl w:val="0"/>
          <w:numId w:val="10"/>
        </w:numPr>
        <w:spacing w:before="100" w:beforeAutospacing="1" w:after="100" w:afterAutospacing="1" w:line="240" w:lineRule="auto"/>
      </w:pPr>
      <w:r w:rsidRPr="00B23E8E">
        <w:rPr>
          <w:color w:val="000000" w:themeColor="text1"/>
        </w:rPr>
        <w:t>Ujistěte se</w:t>
      </w:r>
      <w:r>
        <w:t xml:space="preserve">, že je zbraň vybitá – vyjměte zásobník a proveďte vizuální i dotykovou kontrolu komory. </w:t>
      </w:r>
    </w:p>
    <w:p w14:paraId="7B9E4A8D" w14:textId="77777777" w:rsidR="00B23E8E" w:rsidRDefault="00B23E8E" w:rsidP="00B23E8E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 xml:space="preserve">Odstraňte ostré střelivo z prostoru tréninku. </w:t>
      </w:r>
    </w:p>
    <w:p w14:paraId="029EF45E" w14:textId="77777777" w:rsidR="00B23E8E" w:rsidRDefault="00B23E8E" w:rsidP="00B23E8E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 xml:space="preserve">Přečtěte si červenou bezpečnostní kartičku. </w:t>
      </w:r>
    </w:p>
    <w:p w14:paraId="2711786A" w14:textId="77777777" w:rsidR="00B23E8E" w:rsidRDefault="00B23E8E" w:rsidP="00B23E8E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 xml:space="preserve">Připravte si bezpečný směr pro dry </w:t>
      </w:r>
      <w:proofErr w:type="spellStart"/>
      <w:r>
        <w:t>fire</w:t>
      </w:r>
      <w:proofErr w:type="spellEnd"/>
      <w:r>
        <w:t xml:space="preserve"> trénink. </w:t>
      </w:r>
      <w:bookmarkStart w:id="1" w:name="_GoBack"/>
      <w:bookmarkEnd w:id="1"/>
    </w:p>
    <w:p w14:paraId="6445522D" w14:textId="77777777" w:rsidR="00B23E8E" w:rsidRDefault="00B23E8E" w:rsidP="00B23E8E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 xml:space="preserve">Spusťte základní </w:t>
      </w:r>
      <w:proofErr w:type="spellStart"/>
      <w:r>
        <w:t>drilly</w:t>
      </w:r>
      <w:proofErr w:type="spellEnd"/>
      <w:r>
        <w:t xml:space="preserve"> podle zelené </w:t>
      </w:r>
      <w:proofErr w:type="spellStart"/>
      <w:r>
        <w:t>drill</w:t>
      </w:r>
      <w:proofErr w:type="spellEnd"/>
      <w:r>
        <w:t xml:space="preserve"> kartičky.</w:t>
      </w:r>
    </w:p>
    <w:p w14:paraId="68C4F382" w14:textId="77777777" w:rsidR="00B23E8E" w:rsidRPr="00B23E8E" w:rsidRDefault="00F817F5" w:rsidP="00B23E8E">
      <w:pPr>
        <w:pStyle w:val="Nadpis2"/>
      </w:pPr>
      <w:r w:rsidRPr="00C4304C">
        <w:br/>
      </w:r>
      <w:r w:rsidR="00B23E8E" w:rsidRPr="00B23E8E">
        <w:rPr>
          <w:color w:val="000000" w:themeColor="text1"/>
        </w:rPr>
        <w:t>MANUÁLY K JEDNOTLIVÝM KOMPONENTŮM</w:t>
      </w:r>
    </w:p>
    <w:p w14:paraId="66BEA9DA" w14:textId="77777777" w:rsidR="00B23E8E" w:rsidRDefault="00B23E8E" w:rsidP="00B23E8E">
      <w:pPr>
        <w:pStyle w:val="Normlnweb"/>
      </w:pPr>
      <w:r>
        <w:t xml:space="preserve">Každý produkt obsažený v </w:t>
      </w:r>
      <w:proofErr w:type="spellStart"/>
      <w:r w:rsidRPr="00B23E8E">
        <w:rPr>
          <w:b/>
        </w:rPr>
        <w:t>PerManus</w:t>
      </w:r>
      <w:proofErr w:type="spellEnd"/>
      <w:r w:rsidRPr="00B23E8E">
        <w:rPr>
          <w:b/>
        </w:rPr>
        <w:t xml:space="preserve"> Dry </w:t>
      </w:r>
      <w:proofErr w:type="spellStart"/>
      <w:r w:rsidRPr="00B23E8E">
        <w:rPr>
          <w:b/>
        </w:rPr>
        <w:t>Fire</w:t>
      </w:r>
      <w:proofErr w:type="spellEnd"/>
      <w:r w:rsidRPr="00B23E8E">
        <w:rPr>
          <w:b/>
        </w:rPr>
        <w:t xml:space="preserve"> </w:t>
      </w:r>
      <w:proofErr w:type="spellStart"/>
      <w:r w:rsidRPr="00B23E8E">
        <w:rPr>
          <w:b/>
        </w:rPr>
        <w:t>Systemu</w:t>
      </w:r>
      <w:proofErr w:type="spellEnd"/>
      <w:r>
        <w:t xml:space="preserve"> má svůj vlastní manuál a bezpečnostní pokyny.</w:t>
      </w:r>
    </w:p>
    <w:p w14:paraId="64D9E5BD" w14:textId="56509873" w:rsidR="00F817F5" w:rsidRPr="00B23E8E" w:rsidRDefault="00B23E8E" w:rsidP="00B23E8E">
      <w:pPr>
        <w:pStyle w:val="Normlnweb"/>
      </w:pPr>
      <w:r>
        <w:t xml:space="preserve">Po načtení QR kódu na konci tohoto manuálu získáte přístup ke všem aktuálním manuálům, doporučením a doplňujícím informacím pro jednotlivé komponenty systému </w:t>
      </w:r>
      <w:r w:rsidRPr="00B56642">
        <w:rPr>
          <w:b/>
        </w:rPr>
        <w:t>PDFS</w:t>
      </w:r>
      <w:r>
        <w:t>.</w:t>
      </w:r>
    </w:p>
    <w:p w14:paraId="4AF7E96D" w14:textId="07F1DDE2" w:rsidR="00115BC0" w:rsidRPr="00C4304C" w:rsidRDefault="00F817F5">
      <w:pPr>
        <w:rPr>
          <w:b/>
          <w:bCs/>
        </w:rPr>
      </w:pPr>
      <w:r w:rsidRPr="00C4304C">
        <w:rPr>
          <w:b/>
          <w:bCs/>
        </w:rPr>
        <w:t>ÚDRŽBA A SKLADOVÁNÍ:</w:t>
      </w:r>
    </w:p>
    <w:p w14:paraId="23C2C527" w14:textId="77777777" w:rsidR="00115BC0" w:rsidRPr="00C4304C" w:rsidRDefault="00F817F5">
      <w:r w:rsidRPr="00C4304C">
        <w:t xml:space="preserve">Čistěte suchým nebo mírně navlhčeným </w:t>
      </w:r>
      <w:proofErr w:type="spellStart"/>
      <w:r w:rsidRPr="00C4304C">
        <w:t>mikrovláknovým</w:t>
      </w:r>
      <w:proofErr w:type="spellEnd"/>
      <w:r w:rsidRPr="00C4304C">
        <w:t xml:space="preserve"> hadříkem; neponořujte do tekutin. Nepoužívejte benzín, alkohol nebo silné rozpouštědla. Skladujte v suchu při pokojové teplotě mimo přímé sluneční světlo; max. doporučená teplota 45 °C.</w:t>
      </w:r>
    </w:p>
    <w:p w14:paraId="4F876B39" w14:textId="77777777" w:rsidR="00F817F5" w:rsidRDefault="00F817F5"/>
    <w:p w14:paraId="021238BF" w14:textId="04E73460" w:rsidR="00115BC0" w:rsidRPr="00C4304C" w:rsidRDefault="00B23E8E" w:rsidP="00B23E8E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4D0F69B" wp14:editId="0C901802">
            <wp:extent cx="4790365" cy="3592774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tGPT Image 12. 5. 2026 08_26_5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318" cy="35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F5" w:rsidRPr="00C4304C">
        <w:br/>
      </w:r>
      <w:r w:rsidR="00F817F5" w:rsidRPr="00C4304C">
        <w:rPr>
          <w:b/>
          <w:bCs/>
        </w:rPr>
        <w:t>OPOTŘEBENÍ / DOBA ŽIVOTNOSTI</w:t>
      </w:r>
      <w:r w:rsidR="00F817F5" w:rsidRPr="00C4304C">
        <w:t>:</w:t>
      </w:r>
    </w:p>
    <w:p w14:paraId="225F168C" w14:textId="6647A7EC" w:rsidR="00C4304C" w:rsidRPr="00B23E8E" w:rsidRDefault="00B23E8E" w:rsidP="00B23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cs-CZ"/>
        </w:rPr>
      </w:pPr>
      <w:proofErr w:type="spellStart"/>
      <w:r w:rsidRPr="00B23E8E">
        <w:rPr>
          <w:rFonts w:ascii="Times New Roman" w:eastAsia="Times New Roman" w:hAnsi="Times New Roman" w:cs="Times New Roman"/>
          <w:b/>
          <w:szCs w:val="24"/>
          <w:lang w:eastAsia="cs-CZ"/>
        </w:rPr>
        <w:t>PerManus</w:t>
      </w:r>
      <w:proofErr w:type="spellEnd"/>
      <w:r w:rsidRPr="00B23E8E">
        <w:rPr>
          <w:rFonts w:ascii="Times New Roman" w:eastAsia="Times New Roman" w:hAnsi="Times New Roman" w:cs="Times New Roman"/>
          <w:b/>
          <w:szCs w:val="24"/>
          <w:lang w:eastAsia="cs-CZ"/>
        </w:rPr>
        <w:t xml:space="preserve"> Dry </w:t>
      </w:r>
      <w:proofErr w:type="spellStart"/>
      <w:r w:rsidRPr="00B23E8E">
        <w:rPr>
          <w:rFonts w:ascii="Times New Roman" w:eastAsia="Times New Roman" w:hAnsi="Times New Roman" w:cs="Times New Roman"/>
          <w:b/>
          <w:szCs w:val="24"/>
          <w:lang w:eastAsia="cs-CZ"/>
        </w:rPr>
        <w:t>Fire</w:t>
      </w:r>
      <w:proofErr w:type="spellEnd"/>
      <w:r w:rsidRPr="00B23E8E">
        <w:rPr>
          <w:rFonts w:ascii="Times New Roman" w:eastAsia="Times New Roman" w:hAnsi="Times New Roman" w:cs="Times New Roman"/>
          <w:b/>
          <w:szCs w:val="24"/>
          <w:lang w:eastAsia="cs-CZ"/>
        </w:rPr>
        <w:t xml:space="preserve"> </w:t>
      </w:r>
      <w:proofErr w:type="spellStart"/>
      <w:r w:rsidRPr="00B23E8E">
        <w:rPr>
          <w:rFonts w:ascii="Times New Roman" w:eastAsia="Times New Roman" w:hAnsi="Times New Roman" w:cs="Times New Roman"/>
          <w:b/>
          <w:szCs w:val="24"/>
          <w:lang w:eastAsia="cs-CZ"/>
        </w:rPr>
        <w:t>System</w:t>
      </w:r>
      <w:proofErr w:type="spellEnd"/>
      <w:r w:rsidRPr="00B23E8E">
        <w:rPr>
          <w:rFonts w:ascii="Times New Roman" w:eastAsia="Times New Roman" w:hAnsi="Times New Roman" w:cs="Times New Roman"/>
          <w:szCs w:val="24"/>
          <w:lang w:eastAsia="cs-CZ"/>
        </w:rPr>
        <w:t xml:space="preserve"> obsahuje více typů tréninkových komponentů určených pro pravidelný dry </w:t>
      </w:r>
      <w:proofErr w:type="spellStart"/>
      <w:r w:rsidRPr="00B23E8E">
        <w:rPr>
          <w:rFonts w:ascii="Times New Roman" w:eastAsia="Times New Roman" w:hAnsi="Times New Roman" w:cs="Times New Roman"/>
          <w:szCs w:val="24"/>
          <w:lang w:eastAsia="cs-CZ"/>
        </w:rPr>
        <w:t>fire</w:t>
      </w:r>
      <w:proofErr w:type="spellEnd"/>
      <w:r w:rsidRPr="00B23E8E">
        <w:rPr>
          <w:rFonts w:ascii="Times New Roman" w:eastAsia="Times New Roman" w:hAnsi="Times New Roman" w:cs="Times New Roman"/>
          <w:szCs w:val="24"/>
          <w:lang w:eastAsia="cs-CZ"/>
        </w:rPr>
        <w:t xml:space="preserve"> trénink. Některé části systému jsou přirozeně spotřební a jejich životnost závisí na intenzitě používání, typu zbraně, ráži a způsobu tréninku.</w:t>
      </w:r>
      <w:r>
        <w:rPr>
          <w:rFonts w:ascii="Times New Roman" w:eastAsia="Times New Roman" w:hAnsi="Times New Roman" w:cs="Times New Roman"/>
          <w:szCs w:val="24"/>
          <w:lang w:eastAsia="cs-CZ"/>
        </w:rPr>
        <w:t xml:space="preserve"> </w:t>
      </w:r>
      <w:r w:rsidRPr="00B23E8E">
        <w:rPr>
          <w:rFonts w:ascii="Times New Roman" w:eastAsia="Times New Roman" w:hAnsi="Times New Roman" w:cs="Times New Roman"/>
          <w:szCs w:val="24"/>
          <w:lang w:eastAsia="cs-CZ"/>
        </w:rPr>
        <w:t xml:space="preserve">Při běžném používání může postupně docházet k opotřebení, deformaci nebo snížení funkčnosti jednotlivých komponentů, zejména u tréninkových </w:t>
      </w:r>
      <w:proofErr w:type="spellStart"/>
      <w:r w:rsidRPr="00B23E8E">
        <w:rPr>
          <w:rFonts w:ascii="Times New Roman" w:eastAsia="Times New Roman" w:hAnsi="Times New Roman" w:cs="Times New Roman"/>
          <w:szCs w:val="24"/>
          <w:lang w:eastAsia="cs-CZ"/>
        </w:rPr>
        <w:t>sušilek</w:t>
      </w:r>
      <w:proofErr w:type="spellEnd"/>
      <w:r w:rsidRPr="00B23E8E">
        <w:rPr>
          <w:rFonts w:ascii="Times New Roman" w:eastAsia="Times New Roman" w:hAnsi="Times New Roman" w:cs="Times New Roman"/>
          <w:szCs w:val="24"/>
          <w:lang w:eastAsia="cs-CZ"/>
        </w:rPr>
        <w:t xml:space="preserve"> a závadových pomůcek.</w:t>
      </w:r>
      <w:r>
        <w:rPr>
          <w:rFonts w:ascii="Times New Roman" w:eastAsia="Times New Roman" w:hAnsi="Times New Roman" w:cs="Times New Roman"/>
          <w:szCs w:val="24"/>
          <w:lang w:eastAsia="cs-CZ"/>
        </w:rPr>
        <w:t xml:space="preserve"> </w:t>
      </w:r>
      <w:r w:rsidRPr="00B23E8E">
        <w:rPr>
          <w:rFonts w:ascii="Times New Roman" w:eastAsia="Times New Roman" w:hAnsi="Times New Roman" w:cs="Times New Roman"/>
          <w:szCs w:val="24"/>
          <w:lang w:eastAsia="cs-CZ"/>
        </w:rPr>
        <w:t>Před každým použitím doporučujeme všechny komponenty vizuálně zkontrolovat. Pokud je některá část prasklá, výrazně deformovaná nebo nefunguje správně, dále ji nepoužívejte.</w:t>
      </w:r>
      <w:r>
        <w:rPr>
          <w:rFonts w:ascii="Times New Roman" w:eastAsia="Times New Roman" w:hAnsi="Times New Roman" w:cs="Times New Roman"/>
          <w:szCs w:val="24"/>
          <w:lang w:eastAsia="cs-CZ"/>
        </w:rPr>
        <w:t xml:space="preserve"> </w:t>
      </w:r>
      <w:r w:rsidR="00F817F5" w:rsidRPr="00C4304C">
        <w:t xml:space="preserve">Pokud k poškození dojde při nízkém počtu použití, kontaktujte </w:t>
      </w:r>
      <w:hyperlink r:id="rId8" w:history="1">
        <w:r w:rsidR="003A29F8" w:rsidRPr="00C4304C">
          <w:rPr>
            <w:rStyle w:val="Hypertextovodkaz"/>
          </w:rPr>
          <w:t>info@permanus.cz</w:t>
        </w:r>
      </w:hyperlink>
      <w:r w:rsidR="00F817F5" w:rsidRPr="00C4304C">
        <w:t>.</w:t>
      </w:r>
    </w:p>
    <w:p w14:paraId="3F35250C" w14:textId="77777777" w:rsidR="00B7653E" w:rsidRPr="00C4304C" w:rsidRDefault="00B7653E" w:rsidP="00B7653E">
      <w:pPr>
        <w:rPr>
          <w:b/>
          <w:bCs/>
          <w:sz w:val="20"/>
          <w:szCs w:val="20"/>
        </w:rPr>
      </w:pPr>
      <w:r w:rsidRPr="00C4304C">
        <w:rPr>
          <w:b/>
          <w:bCs/>
          <w:sz w:val="20"/>
          <w:szCs w:val="20"/>
        </w:rPr>
        <w:t>VÝROBCE A KONTAKT:</w:t>
      </w:r>
    </w:p>
    <w:p w14:paraId="74DB0776" w14:textId="28C00659" w:rsidR="00B7653E" w:rsidRPr="00C4304C" w:rsidRDefault="00B7653E" w:rsidP="00B7653E">
      <w:pPr>
        <w:spacing w:after="0"/>
        <w:rPr>
          <w:sz w:val="20"/>
          <w:szCs w:val="20"/>
        </w:rPr>
      </w:pPr>
      <w:r w:rsidRPr="00C4304C">
        <w:rPr>
          <w:sz w:val="20"/>
          <w:szCs w:val="20"/>
        </w:rPr>
        <w:t>Per </w:t>
      </w:r>
      <w:proofErr w:type="spellStart"/>
      <w:r w:rsidRPr="00C4304C">
        <w:rPr>
          <w:sz w:val="20"/>
          <w:szCs w:val="20"/>
        </w:rPr>
        <w:t>Manus</w:t>
      </w:r>
      <w:proofErr w:type="spellEnd"/>
      <w:r w:rsidRPr="00C4304C">
        <w:rPr>
          <w:sz w:val="20"/>
          <w:szCs w:val="20"/>
        </w:rPr>
        <w:br/>
        <w:t>Josef Červeňák</w:t>
      </w:r>
      <w:r w:rsidRPr="00C4304C">
        <w:rPr>
          <w:sz w:val="20"/>
          <w:szCs w:val="20"/>
        </w:rPr>
        <w:br/>
        <w:t>IČO: 23699655</w:t>
      </w:r>
      <w:r w:rsidRPr="00C4304C">
        <w:rPr>
          <w:sz w:val="20"/>
          <w:szCs w:val="20"/>
        </w:rPr>
        <w:br/>
        <w:t>E‑mail: info@permanus.cz</w:t>
      </w:r>
      <w:r w:rsidRPr="00C4304C">
        <w:rPr>
          <w:sz w:val="20"/>
          <w:szCs w:val="20"/>
        </w:rPr>
        <w:br/>
      </w:r>
      <w:r w:rsidR="002A18E1" w:rsidRPr="002A18E1">
        <w:rPr>
          <w:sz w:val="20"/>
          <w:szCs w:val="20"/>
        </w:rPr>
        <w:t>Telefon: +420 776 241 673</w:t>
      </w:r>
    </w:p>
    <w:p w14:paraId="11BA2C5C" w14:textId="77777777" w:rsidR="00B7653E" w:rsidRPr="00C4304C" w:rsidRDefault="00B7653E" w:rsidP="00B7653E">
      <w:pPr>
        <w:spacing w:after="0"/>
        <w:rPr>
          <w:sz w:val="20"/>
          <w:szCs w:val="20"/>
        </w:rPr>
      </w:pPr>
      <w:r w:rsidRPr="00C4304C">
        <w:rPr>
          <w:sz w:val="20"/>
          <w:szCs w:val="20"/>
        </w:rPr>
        <w:t>Děčínská 552/1, 180 00 Praha 8 – Střížkov</w:t>
      </w:r>
    </w:p>
    <w:p w14:paraId="2E448DE1" w14:textId="1BD7BC14" w:rsidR="00B7653E" w:rsidRPr="00C4304C" w:rsidRDefault="00B7653E" w:rsidP="00B7653E">
      <w:pPr>
        <w:spacing w:after="0"/>
        <w:rPr>
          <w:b/>
          <w:bCs/>
        </w:rPr>
      </w:pPr>
      <w:r w:rsidRPr="00C4304C">
        <w:rPr>
          <w:sz w:val="20"/>
          <w:szCs w:val="20"/>
        </w:rPr>
        <w:br/>
      </w:r>
      <w:r w:rsidRPr="00C4304C">
        <w:rPr>
          <w:b/>
          <w:bCs/>
          <w:sz w:val="20"/>
          <w:szCs w:val="20"/>
        </w:rPr>
        <w:t>Materiál</w:t>
      </w:r>
      <w:r w:rsidRPr="00C4304C">
        <w:rPr>
          <w:sz w:val="20"/>
          <w:szCs w:val="20"/>
        </w:rPr>
        <w:t>: </w:t>
      </w:r>
      <w:proofErr w:type="gramStart"/>
      <w:r w:rsidRPr="00C4304C">
        <w:rPr>
          <w:sz w:val="20"/>
          <w:szCs w:val="20"/>
        </w:rPr>
        <w:t>PLA</w:t>
      </w:r>
      <w:proofErr w:type="gramEnd"/>
      <w:r w:rsidRPr="00C4304C">
        <w:rPr>
          <w:sz w:val="20"/>
          <w:szCs w:val="20"/>
        </w:rPr>
        <w:t> – </w:t>
      </w:r>
      <w:proofErr w:type="gramStart"/>
      <w:r w:rsidRPr="00C4304C">
        <w:rPr>
          <w:sz w:val="20"/>
          <w:szCs w:val="20"/>
        </w:rPr>
        <w:t>nenechávat</w:t>
      </w:r>
      <w:proofErr w:type="gramEnd"/>
      <w:r w:rsidRPr="00C4304C">
        <w:rPr>
          <w:sz w:val="20"/>
          <w:szCs w:val="20"/>
        </w:rPr>
        <w:t xml:space="preserve"> nad 45 </w:t>
      </w:r>
      <w:r w:rsidR="00600670">
        <w:rPr>
          <w:sz w:val="20"/>
          <w:szCs w:val="20"/>
        </w:rPr>
        <w:t>°C (např. v autě / na slunci)</w:t>
      </w:r>
    </w:p>
    <w:p w14:paraId="1703BD05" w14:textId="77777777" w:rsidR="00B7653E" w:rsidRPr="00C4304C" w:rsidRDefault="00B7653E" w:rsidP="00B7653E">
      <w:pPr>
        <w:spacing w:after="0"/>
        <w:rPr>
          <w:sz w:val="20"/>
          <w:szCs w:val="20"/>
        </w:rPr>
      </w:pPr>
      <w:r w:rsidRPr="00C4304C">
        <w:rPr>
          <w:b/>
          <w:bCs/>
          <w:sz w:val="20"/>
          <w:szCs w:val="20"/>
        </w:rPr>
        <w:t>Likvidace:</w:t>
      </w:r>
      <w:r w:rsidRPr="00C4304C">
        <w:rPr>
          <w:sz w:val="20"/>
          <w:szCs w:val="20"/>
        </w:rPr>
        <w:t xml:space="preserve"> Vytřiďte jako </w:t>
      </w:r>
      <w:r w:rsidRPr="00C4304C">
        <w:rPr>
          <w:b/>
          <w:bCs/>
          <w:sz w:val="20"/>
          <w:szCs w:val="20"/>
        </w:rPr>
        <w:t>plast</w:t>
      </w:r>
      <w:r w:rsidRPr="00C4304C">
        <w:rPr>
          <w:sz w:val="20"/>
          <w:szCs w:val="20"/>
        </w:rPr>
        <w:t>, pokud to váš místní systém sběru umožňuje.</w:t>
      </w:r>
      <w:r w:rsidRPr="00C4304C">
        <w:rPr>
          <w:sz w:val="20"/>
          <w:szCs w:val="20"/>
        </w:rPr>
        <w:br/>
      </w:r>
      <w:r w:rsidRPr="00C4304C">
        <w:rPr>
          <w:b/>
          <w:bCs/>
          <w:sz w:val="20"/>
          <w:szCs w:val="20"/>
        </w:rPr>
        <w:t>Výrobek není hračka.</w:t>
      </w:r>
      <w:r w:rsidRPr="00C4304C">
        <w:rPr>
          <w:sz w:val="20"/>
          <w:szCs w:val="20"/>
        </w:rPr>
        <w:t xml:space="preserve"> </w:t>
      </w:r>
      <w:r w:rsidRPr="00C4304C">
        <w:rPr>
          <w:b/>
          <w:bCs/>
          <w:sz w:val="20"/>
          <w:szCs w:val="20"/>
        </w:rPr>
        <w:t>Není vhodné pro děti do 3 let.</w:t>
      </w:r>
      <w:r w:rsidRPr="00C4304C">
        <w:rPr>
          <w:sz w:val="20"/>
          <w:szCs w:val="20"/>
        </w:rPr>
        <w:br/>
        <w:t>Záruční doba na výrobní vady 24 měsíců (</w:t>
      </w:r>
      <w:proofErr w:type="gramStart"/>
      <w:r w:rsidRPr="00C4304C">
        <w:rPr>
          <w:sz w:val="20"/>
          <w:szCs w:val="20"/>
        </w:rPr>
        <w:t>více v sekci Obchodní podmínky</w:t>
      </w:r>
      <w:proofErr w:type="gramEnd"/>
      <w:r w:rsidRPr="00C4304C">
        <w:rPr>
          <w:sz w:val="20"/>
          <w:szCs w:val="20"/>
        </w:rPr>
        <w:t> – </w:t>
      </w:r>
      <w:proofErr w:type="gramStart"/>
      <w:r w:rsidRPr="00C4304C">
        <w:rPr>
          <w:sz w:val="20"/>
          <w:szCs w:val="20"/>
        </w:rPr>
        <w:t>Reklamace</w:t>
      </w:r>
      <w:proofErr w:type="gramEnd"/>
      <w:r w:rsidRPr="00C4304C">
        <w:rPr>
          <w:sz w:val="20"/>
          <w:szCs w:val="20"/>
        </w:rPr>
        <w:t>).</w:t>
      </w:r>
    </w:p>
    <w:p w14:paraId="6923EE7E" w14:textId="77777777" w:rsidR="003A29F8" w:rsidRPr="00C4304C" w:rsidRDefault="003A29F8" w:rsidP="00B7653E">
      <w:pPr>
        <w:spacing w:after="0"/>
        <w:rPr>
          <w:sz w:val="20"/>
          <w:szCs w:val="20"/>
        </w:rPr>
      </w:pPr>
    </w:p>
    <w:p w14:paraId="057718D9" w14:textId="77777777" w:rsidR="00B7653E" w:rsidRPr="00C4304C" w:rsidRDefault="00B7653E" w:rsidP="00B7653E">
      <w:pPr>
        <w:rPr>
          <w:sz w:val="20"/>
          <w:szCs w:val="20"/>
        </w:rPr>
      </w:pPr>
      <w:r w:rsidRPr="00C4304C">
        <w:rPr>
          <w:b/>
          <w:bCs/>
          <w:sz w:val="20"/>
          <w:szCs w:val="20"/>
        </w:rPr>
        <w:t>Manuály online ke stažení zde:</w:t>
      </w:r>
      <w:r w:rsidRPr="00C4304C">
        <w:rPr>
          <w:sz w:val="20"/>
          <w:szCs w:val="20"/>
        </w:rPr>
        <w:t xml:space="preserve"> </w:t>
      </w:r>
      <w:r w:rsidRPr="00C4304C">
        <w:rPr>
          <w:noProof/>
          <w:sz w:val="20"/>
          <w:szCs w:val="20"/>
          <w:lang w:eastAsia="cs-CZ"/>
        </w:rPr>
        <w:drawing>
          <wp:inline distT="0" distB="0" distL="0" distR="0" wp14:anchorId="528B1BCA" wp14:editId="201A6D84">
            <wp:extent cx="1571625" cy="1560677"/>
            <wp:effectExtent l="0" t="0" r="0" b="1905"/>
            <wp:docPr id="18490805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805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7702" cy="159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3398" w14:textId="379AAFAA" w:rsidR="00115BC0" w:rsidRPr="00B4535A" w:rsidRDefault="00B7653E" w:rsidP="00B4535A">
      <w:pPr>
        <w:jc w:val="center"/>
        <w:rPr>
          <w:i/>
          <w:iCs/>
          <w:sz w:val="20"/>
          <w:szCs w:val="20"/>
        </w:rPr>
      </w:pPr>
      <w:r w:rsidRPr="00C4304C">
        <w:rPr>
          <w:i/>
          <w:iCs/>
          <w:sz w:val="20"/>
          <w:szCs w:val="20"/>
        </w:rPr>
        <w:t xml:space="preserve">Tento dokument je součástí výrobku </w:t>
      </w:r>
      <w:proofErr w:type="spellStart"/>
      <w:r w:rsidR="00B23E8E">
        <w:rPr>
          <w:b/>
          <w:bCs/>
        </w:rPr>
        <w:t>Permanus</w:t>
      </w:r>
      <w:proofErr w:type="spellEnd"/>
      <w:r w:rsidR="00B23E8E">
        <w:rPr>
          <w:b/>
          <w:bCs/>
        </w:rPr>
        <w:t xml:space="preserve"> Dry </w:t>
      </w:r>
      <w:proofErr w:type="spellStart"/>
      <w:r w:rsidR="00B23E8E">
        <w:rPr>
          <w:b/>
          <w:bCs/>
        </w:rPr>
        <w:t>Fire</w:t>
      </w:r>
      <w:proofErr w:type="spellEnd"/>
      <w:r w:rsidR="00B23E8E">
        <w:rPr>
          <w:b/>
          <w:bCs/>
        </w:rPr>
        <w:t xml:space="preserve"> </w:t>
      </w:r>
      <w:proofErr w:type="spellStart"/>
      <w:r w:rsidR="00B23E8E">
        <w:rPr>
          <w:b/>
          <w:bCs/>
        </w:rPr>
        <w:t>System</w:t>
      </w:r>
      <w:proofErr w:type="spellEnd"/>
      <w:r w:rsidR="00F817F5">
        <w:rPr>
          <w:b/>
          <w:bCs/>
        </w:rPr>
        <w:t>.</w:t>
      </w:r>
      <w:r w:rsidR="003A29F8" w:rsidRPr="00C4304C">
        <w:t xml:space="preserve"> </w:t>
      </w:r>
      <w:r w:rsidRPr="00C4304C">
        <w:rPr>
          <w:i/>
          <w:iCs/>
          <w:sz w:val="20"/>
          <w:szCs w:val="20"/>
        </w:rPr>
        <w:t>Uchovejte jej pro případ budoucí potřeby.</w:t>
      </w:r>
    </w:p>
    <w:sectPr w:rsidR="00115BC0" w:rsidRPr="00B4535A" w:rsidSect="00034616">
      <w:pgSz w:w="11900" w:h="16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7C533DC"/>
    <w:multiLevelType w:val="multilevel"/>
    <w:tmpl w:val="54AE0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5786E"/>
    <w:rsid w:val="0006063C"/>
    <w:rsid w:val="00115BC0"/>
    <w:rsid w:val="0015074B"/>
    <w:rsid w:val="0029639D"/>
    <w:rsid w:val="002A18E1"/>
    <w:rsid w:val="00326F90"/>
    <w:rsid w:val="003A29F8"/>
    <w:rsid w:val="00600670"/>
    <w:rsid w:val="006430EE"/>
    <w:rsid w:val="00AA1D8D"/>
    <w:rsid w:val="00B23C5B"/>
    <w:rsid w:val="00B23E8E"/>
    <w:rsid w:val="00B4535A"/>
    <w:rsid w:val="00B47730"/>
    <w:rsid w:val="00B56642"/>
    <w:rsid w:val="00B7653E"/>
    <w:rsid w:val="00C4304C"/>
    <w:rsid w:val="00CB0664"/>
    <w:rsid w:val="00F817F5"/>
    <w:rsid w:val="00FC693F"/>
    <w:rsid w:val="00FD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539145"/>
  <w14:defaultImageDpi w14:val="300"/>
  <w15:docId w15:val="{5B736A52-55A9-40D3-A837-02C58D8A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693F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textovodkaz">
    <w:name w:val="Hyperlink"/>
    <w:basedOn w:val="Standardnpsmoodstavce"/>
    <w:uiPriority w:val="99"/>
    <w:unhideWhenUsed/>
    <w:rsid w:val="003A29F8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A29F8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81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17F5"/>
    <w:rPr>
      <w:rFonts w:ascii="Segoe UI" w:hAnsi="Segoe UI" w:cs="Segoe UI"/>
      <w:sz w:val="18"/>
      <w:szCs w:val="18"/>
      <w:lang w:val="cs-CZ"/>
    </w:rPr>
  </w:style>
  <w:style w:type="paragraph" w:styleId="Normlnweb">
    <w:name w:val="Normal (Web)"/>
    <w:basedOn w:val="Normln"/>
    <w:uiPriority w:val="99"/>
    <w:unhideWhenUsed/>
    <w:rsid w:val="00B23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rmanus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3591E8-D20D-490D-AAE1-7E7617339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2281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Josef Červeňák</cp:lastModifiedBy>
  <cp:revision>5</cp:revision>
  <cp:lastPrinted>2026-04-08T05:36:00Z</cp:lastPrinted>
  <dcterms:created xsi:type="dcterms:W3CDTF">2026-05-12T06:31:00Z</dcterms:created>
  <dcterms:modified xsi:type="dcterms:W3CDTF">2026-05-12T06:33:00Z</dcterms:modified>
  <cp:category/>
</cp:coreProperties>
</file>